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4B1655ED" wp14:editId="32EB3C8A">
            <wp:extent cx="447120" cy="419040"/>
            <wp:effectExtent l="0" t="0" r="0" b="6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20" cy="41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SERVIÇO PÚBLICO FEDERAL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>FUNDAÇÃO UNIVERSIDADE FEDERAL DE RONDÔNIA</w:t>
      </w:r>
    </w:p>
    <w:p w:rsidR="00B715D9" w:rsidRDefault="00B715D9" w:rsidP="00B715D9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CAMPUS DA UNIR DE VILHENA</w:t>
      </w:r>
    </w:p>
    <w:p w:rsidR="00B715D9" w:rsidRDefault="00B715D9" w:rsidP="00B715D9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>Av. 02 (Rotary Clube), 3756, Setor 10, Bairro: Jardim Social, Quadra: 01, Lote: Único / Vilhena-RO / CEP: 76980-000</w:t>
      </w:r>
    </w:p>
    <w:p w:rsidR="00B715D9" w:rsidRDefault="00B715D9" w:rsidP="00B715D9">
      <w:pPr>
        <w:pStyle w:val="Standard"/>
        <w:autoSpaceDE w:val="0"/>
        <w:jc w:val="center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Fone/Fax: (69) 3321-3072 – Fone: (69) 3316-4504 - Celular Institucional: (69) 8434-4777 -  E-mail: apoioeducacionalvha@unir.br</w:t>
      </w:r>
    </w:p>
    <w:p w:rsidR="00B715D9" w:rsidRDefault="00B715D9" w:rsidP="00B715D9">
      <w:pPr>
        <w:pStyle w:val="Standard"/>
        <w:jc w:val="center"/>
        <w:rPr>
          <w:b/>
          <w:bCs/>
          <w:u w:val="single"/>
        </w:rPr>
      </w:pPr>
    </w:p>
    <w:p w:rsidR="00B715D9" w:rsidRDefault="00B715D9" w:rsidP="00B715D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715D9" w:rsidRPr="00A50568" w:rsidRDefault="00B715D9" w:rsidP="00B715D9">
      <w:pPr>
        <w:pStyle w:val="Standard"/>
        <w:jc w:val="center"/>
        <w:rPr>
          <w:sz w:val="28"/>
          <w:szCs w:val="28"/>
        </w:rPr>
      </w:pPr>
      <w:r w:rsidRPr="00A50568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 xml:space="preserve">Ementário mês de </w:t>
      </w:r>
      <w:r w:rsidR="00BA3AA9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>dez</w:t>
      </w:r>
      <w:r w:rsidR="00AD7464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>embro</w:t>
      </w:r>
      <w:r w:rsidRPr="00A50568">
        <w:rPr>
          <w:rStyle w:val="Fontepargpadro1"/>
          <w:rFonts w:ascii="Times New Roman" w:hAnsi="Times New Roman"/>
          <w:b/>
          <w:bCs/>
          <w:sz w:val="28"/>
          <w:szCs w:val="28"/>
          <w:u w:val="single"/>
        </w:rPr>
        <w:t>/2021</w:t>
      </w:r>
      <w:r w:rsidR="005928C8" w:rsidRPr="00A50568">
        <w:rPr>
          <w:rStyle w:val="Refdenotaderodap"/>
          <w:rFonts w:ascii="Times New Roman" w:hAnsi="Times New Roman"/>
          <w:b/>
          <w:bCs/>
          <w:sz w:val="28"/>
          <w:szCs w:val="28"/>
          <w:u w:val="single"/>
        </w:rPr>
        <w:footnoteReference w:id="1"/>
      </w:r>
    </w:p>
    <w:p w:rsidR="00A50568" w:rsidRDefault="00A50568" w:rsidP="00B715D9">
      <w:pPr>
        <w:pStyle w:val="Standard"/>
        <w:rPr>
          <w:rFonts w:ascii="Times New Roman" w:hAnsi="Times New Roman"/>
          <w:sz w:val="22"/>
          <w:szCs w:val="22"/>
        </w:rPr>
      </w:pPr>
    </w:p>
    <w:tbl>
      <w:tblPr>
        <w:tblW w:w="9519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615"/>
        <w:gridCol w:w="2844"/>
      </w:tblGrid>
      <w:tr w:rsidR="00B715D9" w:rsidTr="00F54BF6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Ato Legal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Ementa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5D9" w:rsidRDefault="00B715D9" w:rsidP="0009216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Publicação</w:t>
            </w:r>
          </w:p>
        </w:tc>
      </w:tr>
      <w:tr w:rsidR="00D61BC9" w:rsidRPr="00A50568" w:rsidTr="00F54BF6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BC9" w:rsidRDefault="007542FC" w:rsidP="007542FC">
            <w:pPr>
              <w:pStyle w:val="Textbody"/>
              <w:spacing w:before="150" w:after="150" w:line="264" w:lineRule="auto"/>
              <w:jc w:val="both"/>
            </w:pPr>
            <w:r>
              <w:t xml:space="preserve">PORTARIA Nº 224, DE 22 DE DEZEMBRO DE 2021 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29B6" w:rsidRDefault="007542FC" w:rsidP="00AF2719">
            <w:pPr>
              <w:pStyle w:val="Textbody"/>
              <w:spacing w:before="150" w:after="150" w:line="264" w:lineRule="auto"/>
              <w:jc w:val="both"/>
            </w:pPr>
            <w:r>
              <w:t>Estabelece as regras de retorno gradual e seguro às atividades presenciais no âmbito da CAPES, no contexto do enfrentamento do estado de emergência de saúde pública de importância internacional decorrente da Covid-19.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1BC9" w:rsidRDefault="00F54BF6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(DOU nº</w:t>
            </w:r>
            <w:r w:rsidR="007542FC">
              <w:rPr>
                <w:rFonts w:ascii="Times New Roman" w:hAnsi="Times New Roman" w:cs="Times New Roman"/>
              </w:rPr>
              <w:t>247</w:t>
            </w:r>
            <w:r w:rsidR="00594554">
              <w:rPr>
                <w:rFonts w:ascii="Times New Roman" w:hAnsi="Times New Roman" w:cs="Times New Roman"/>
              </w:rPr>
              <w:t xml:space="preserve">, de </w:t>
            </w:r>
            <w:r w:rsidR="007542FC">
              <w:t>31/12/2021</w:t>
            </w:r>
            <w:r w:rsidR="00D61BC9" w:rsidRPr="00A50568">
              <w:rPr>
                <w:rFonts w:ascii="Times New Roman" w:hAnsi="Times New Roman" w:cs="Times New Roman"/>
              </w:rPr>
              <w:t xml:space="preserve">, Seção 1, p. </w:t>
            </w:r>
            <w:r w:rsidR="007542FC">
              <w:rPr>
                <w:rFonts w:ascii="Times New Roman" w:hAnsi="Times New Roman" w:cs="Times New Roman"/>
              </w:rPr>
              <w:t>531</w:t>
            </w:r>
            <w:r w:rsidR="00D61BC9" w:rsidRPr="00A50568">
              <w:rPr>
                <w:rFonts w:ascii="Times New Roman" w:hAnsi="Times New Roman" w:cs="Times New Roman"/>
              </w:rPr>
              <w:t>)</w:t>
            </w:r>
            <w:r w:rsidR="00421F38">
              <w:rPr>
                <w:rFonts w:ascii="Times New Roman" w:hAnsi="Times New Roman" w:cs="Times New Roman"/>
              </w:rPr>
              <w:t>.</w:t>
            </w:r>
          </w:p>
          <w:p w:rsidR="00613AF0" w:rsidRDefault="00613AF0" w:rsidP="00613AF0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B1576">
                <w:rPr>
                  <w:rStyle w:val="Hyperlink"/>
                  <w:rFonts w:ascii="Times New Roman" w:hAnsi="Times New Roman" w:cs="Times New Roman"/>
                </w:rPr>
                <w:t>https://pesquisa.in.gov.br/imprensa/jsp/visualiza/index.jsp?data=31/12/2021&amp;jornal=515&amp;pagina=531</w:t>
              </w:r>
            </w:hyperlink>
          </w:p>
          <w:p w:rsidR="00613AF0" w:rsidRDefault="00613AF0" w:rsidP="00613AF0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03771" w:rsidRPr="00A50568" w:rsidTr="00F54BF6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A75F7F" w:rsidP="00A75F7F">
            <w:pPr>
              <w:pStyle w:val="Textbody"/>
              <w:spacing w:before="150" w:after="150" w:line="264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PORTARIA Nº 1.001, DE 8 DE DEZEMBRO DE 2021 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771" w:rsidRPr="00A50568" w:rsidRDefault="00A75F7F" w:rsidP="00F54BF6">
            <w:pPr>
              <w:pStyle w:val="Textbody"/>
              <w:spacing w:before="150" w:after="150" w:line="264" w:lineRule="auto"/>
              <w:jc w:val="both"/>
              <w:rPr>
                <w:rFonts w:ascii="Times New Roman" w:hAnsi="Times New Roman" w:cs="Times New Roman"/>
              </w:rPr>
            </w:pPr>
            <w:r>
              <w:t>Altera a Portaria MEC nº 330, de 5 de abril de 2018, que dispõe sobre a emissão de diplomas em formato digital nas instituições de ensino superior pertencentes ao sistema federal de ensino, e a Portaria MEC nº 554, de 11 de março de 2019, que dispõe sobre a emissão e o registro de diploma de graduação, por meio digital, pelas Instituições de Ensino Superior - IES pertencentes ao sistema federal de ensino.</w:t>
            </w:r>
          </w:p>
        </w:tc>
        <w:tc>
          <w:tcPr>
            <w:tcW w:w="2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D8D" w:rsidRDefault="00ED5424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(DOU nº </w:t>
            </w:r>
            <w:r w:rsidR="00A75F7F">
              <w:rPr>
                <w:rFonts w:ascii="Times New Roman" w:hAnsi="Times New Roman" w:cs="Times New Roman"/>
              </w:rPr>
              <w:t>231</w:t>
            </w:r>
            <w:r w:rsidR="000449AC">
              <w:rPr>
                <w:rFonts w:ascii="Times New Roman" w:hAnsi="Times New Roman" w:cs="Times New Roman"/>
              </w:rPr>
              <w:t xml:space="preserve">, de </w:t>
            </w:r>
            <w:r w:rsidR="00A75F7F">
              <w:t>09/12/2021</w:t>
            </w:r>
            <w:r w:rsidR="00DB5DF3" w:rsidRPr="00A50568">
              <w:rPr>
                <w:rFonts w:ascii="Times New Roman" w:hAnsi="Times New Roman" w:cs="Times New Roman"/>
              </w:rPr>
              <w:t xml:space="preserve">, Seção 1, p. </w:t>
            </w:r>
            <w:r w:rsidR="00A75F7F">
              <w:rPr>
                <w:rFonts w:ascii="Times New Roman" w:hAnsi="Times New Roman" w:cs="Times New Roman"/>
              </w:rPr>
              <w:t>360</w:t>
            </w:r>
            <w:r w:rsidR="00DB5DF3" w:rsidRPr="00A50568">
              <w:rPr>
                <w:rFonts w:ascii="Times New Roman" w:hAnsi="Times New Roman" w:cs="Times New Roman"/>
              </w:rPr>
              <w:t>)</w:t>
            </w:r>
            <w:r w:rsidR="00DB5DF3">
              <w:rPr>
                <w:rFonts w:ascii="Times New Roman" w:hAnsi="Times New Roman" w:cs="Times New Roman"/>
              </w:rPr>
              <w:t>.</w:t>
            </w:r>
          </w:p>
          <w:p w:rsidR="00613AF0" w:rsidRDefault="00613AF0" w:rsidP="00613AF0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CB1576">
                <w:rPr>
                  <w:rStyle w:val="Hyperlink"/>
                  <w:rFonts w:ascii="Times New Roman" w:hAnsi="Times New Roman" w:cs="Times New Roman"/>
                </w:rPr>
                <w:t>https://pesquisa.in.gov.br/imprensa/jsp/visualiza/index.jsp?data=09/12/2021&amp;jornal=515&amp;pagina=360</w:t>
              </w:r>
            </w:hyperlink>
          </w:p>
          <w:p w:rsidR="00613AF0" w:rsidRPr="00A50568" w:rsidRDefault="00613AF0" w:rsidP="00AF2719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28C8" w:rsidRDefault="005928C8" w:rsidP="001461C2">
      <w:pPr>
        <w:jc w:val="both"/>
      </w:pPr>
    </w:p>
    <w:sectPr w:rsidR="005928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11" w:rsidRDefault="009A1611" w:rsidP="00B715D9">
      <w:r>
        <w:separator/>
      </w:r>
    </w:p>
  </w:endnote>
  <w:endnote w:type="continuationSeparator" w:id="0">
    <w:p w:rsidR="009A1611" w:rsidRDefault="009A1611" w:rsidP="00B7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11" w:rsidRDefault="009A1611" w:rsidP="00B715D9">
      <w:r>
        <w:separator/>
      </w:r>
    </w:p>
  </w:footnote>
  <w:footnote w:type="continuationSeparator" w:id="0">
    <w:p w:rsidR="009A1611" w:rsidRDefault="009A1611" w:rsidP="00B715D9">
      <w:r>
        <w:continuationSeparator/>
      </w:r>
    </w:p>
  </w:footnote>
  <w:footnote w:id="1">
    <w:p w:rsidR="005928C8" w:rsidRDefault="005928C8" w:rsidP="001461C2">
      <w:pPr>
        <w:pStyle w:val="Footnote"/>
        <w:jc w:val="both"/>
      </w:pPr>
      <w:r>
        <w:rPr>
          <w:rStyle w:val="Refdenotaderodap"/>
        </w:rPr>
        <w:footnoteRef/>
      </w:r>
      <w:r>
        <w:t xml:space="preserve"> </w:t>
      </w:r>
      <w:r w:rsidR="00391FEB">
        <w:t>Elaborado pelas Técnicas em Assuntos Educacionais Julliany Cristina de Oliveira Ca</w:t>
      </w:r>
      <w:r w:rsidR="00421F38">
        <w:t xml:space="preserve">mpos Brito e Poliana Dias Costa </w:t>
      </w:r>
      <w:r w:rsidR="00391FEB">
        <w:t>Silva.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9"/>
    <w:rsid w:val="000449AC"/>
    <w:rsid w:val="000449FD"/>
    <w:rsid w:val="00135B5D"/>
    <w:rsid w:val="001461C2"/>
    <w:rsid w:val="00165483"/>
    <w:rsid w:val="001C0C08"/>
    <w:rsid w:val="00230C5E"/>
    <w:rsid w:val="002B052E"/>
    <w:rsid w:val="002E4D4B"/>
    <w:rsid w:val="002F7F1A"/>
    <w:rsid w:val="00301A30"/>
    <w:rsid w:val="003612B4"/>
    <w:rsid w:val="00385FCA"/>
    <w:rsid w:val="00391FEB"/>
    <w:rsid w:val="00421F38"/>
    <w:rsid w:val="004910E1"/>
    <w:rsid w:val="004C3C9D"/>
    <w:rsid w:val="004F1D9B"/>
    <w:rsid w:val="004F4796"/>
    <w:rsid w:val="0051781C"/>
    <w:rsid w:val="00546A50"/>
    <w:rsid w:val="00552243"/>
    <w:rsid w:val="005765EB"/>
    <w:rsid w:val="005928C8"/>
    <w:rsid w:val="00594554"/>
    <w:rsid w:val="005A0DE1"/>
    <w:rsid w:val="005C1A8C"/>
    <w:rsid w:val="005D2DD4"/>
    <w:rsid w:val="00613AF0"/>
    <w:rsid w:val="00621720"/>
    <w:rsid w:val="00647D8D"/>
    <w:rsid w:val="006666AC"/>
    <w:rsid w:val="007542FC"/>
    <w:rsid w:val="007C4F1A"/>
    <w:rsid w:val="007E5A42"/>
    <w:rsid w:val="008000DA"/>
    <w:rsid w:val="00942EB2"/>
    <w:rsid w:val="009612FA"/>
    <w:rsid w:val="009A1611"/>
    <w:rsid w:val="00A021E9"/>
    <w:rsid w:val="00A50568"/>
    <w:rsid w:val="00A75F7F"/>
    <w:rsid w:val="00AD7464"/>
    <w:rsid w:val="00AF2719"/>
    <w:rsid w:val="00B175FB"/>
    <w:rsid w:val="00B40A43"/>
    <w:rsid w:val="00B715D9"/>
    <w:rsid w:val="00B96262"/>
    <w:rsid w:val="00BA3AA9"/>
    <w:rsid w:val="00BD1D43"/>
    <w:rsid w:val="00BD4C0E"/>
    <w:rsid w:val="00C365A0"/>
    <w:rsid w:val="00C76AE4"/>
    <w:rsid w:val="00C96139"/>
    <w:rsid w:val="00CA188F"/>
    <w:rsid w:val="00D61BC9"/>
    <w:rsid w:val="00D829B6"/>
    <w:rsid w:val="00D831CB"/>
    <w:rsid w:val="00DB5DF3"/>
    <w:rsid w:val="00DF0E27"/>
    <w:rsid w:val="00E40E8E"/>
    <w:rsid w:val="00E53938"/>
    <w:rsid w:val="00E558E5"/>
    <w:rsid w:val="00E935E3"/>
    <w:rsid w:val="00EA3E26"/>
    <w:rsid w:val="00EC0984"/>
    <w:rsid w:val="00ED5424"/>
    <w:rsid w:val="00F03771"/>
    <w:rsid w:val="00F22551"/>
    <w:rsid w:val="00F54BF6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DA7C"/>
  <w15:chartTrackingRefBased/>
  <w15:docId w15:val="{27913DB0-A14A-4B3D-9A10-DFAFFB9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715D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15D9"/>
    <w:pPr>
      <w:spacing w:after="140" w:line="288" w:lineRule="auto"/>
    </w:pPr>
  </w:style>
  <w:style w:type="paragraph" w:customStyle="1" w:styleId="TableContents">
    <w:name w:val="Table Contents"/>
    <w:basedOn w:val="Standard"/>
    <w:rsid w:val="00B715D9"/>
    <w:pPr>
      <w:suppressLineNumbers/>
    </w:pPr>
  </w:style>
  <w:style w:type="paragraph" w:styleId="Cabealho">
    <w:name w:val="header"/>
    <w:basedOn w:val="Standard"/>
    <w:link w:val="CabealhoChar"/>
    <w:rsid w:val="00B715D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styleId="Rodap">
    <w:name w:val="footer"/>
    <w:basedOn w:val="Standard"/>
    <w:link w:val="RodapChar"/>
    <w:rsid w:val="00B715D9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715D9"/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paragraph" w:customStyle="1" w:styleId="Footnote">
    <w:name w:val="Footnote"/>
    <w:basedOn w:val="Standard"/>
    <w:rsid w:val="00B715D9"/>
    <w:pPr>
      <w:suppressLineNumbers/>
      <w:ind w:left="339" w:hanging="339"/>
    </w:pPr>
    <w:rPr>
      <w:sz w:val="20"/>
      <w:szCs w:val="20"/>
    </w:rPr>
  </w:style>
  <w:style w:type="character" w:customStyle="1" w:styleId="Fontepargpadro1">
    <w:name w:val="Fonte parág. padrão1"/>
    <w:rsid w:val="00B715D9"/>
  </w:style>
  <w:style w:type="character" w:customStyle="1" w:styleId="Refdenotaderodap1">
    <w:name w:val="Ref. de nota de rodapé1"/>
    <w:basedOn w:val="Fontepargpadro1"/>
    <w:rsid w:val="00B715D9"/>
    <w:rPr>
      <w:position w:val="0"/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B715D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935E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2551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28C8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28C8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n.gov.br/imprensa/jsp/visualiza/index.jsp?data=31/12/2021&amp;jornal=515&amp;pagina=5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squisa.in.gov.br/imprensa/jsp/visualiza/index.jsp?data=09/12/2021&amp;jornal=515&amp;pagina=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FBEE-AA6A-413F-ABF9-2ABC90F7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Julliany</cp:lastModifiedBy>
  <cp:revision>5</cp:revision>
  <dcterms:created xsi:type="dcterms:W3CDTF">2022-04-08T13:30:00Z</dcterms:created>
  <dcterms:modified xsi:type="dcterms:W3CDTF">2022-04-08T20:28:00Z</dcterms:modified>
</cp:coreProperties>
</file>